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E496" w14:textId="77777777" w:rsidR="00A364BA" w:rsidRPr="00A364BA" w:rsidRDefault="00A364BA" w:rsidP="00A364BA">
      <w:r w:rsidRPr="00A364BA">
        <w:t>DEPARTMENT OF DEFENSE</w:t>
      </w:r>
    </w:p>
    <w:p w14:paraId="0CC8372C" w14:textId="77777777" w:rsidR="00A364BA" w:rsidRPr="00A364BA" w:rsidRDefault="00A364BA" w:rsidP="00A364BA">
      <w:r w:rsidRPr="00A364BA">
        <w:t>DEPARTMENT OF THE NAVY</w:t>
      </w:r>
    </w:p>
    <w:p w14:paraId="77F93CF1" w14:textId="77777777" w:rsidR="00A364BA" w:rsidRPr="00A364BA" w:rsidRDefault="00A364BA" w:rsidP="00A364BA"/>
    <w:p w14:paraId="2FA3DEF7" w14:textId="77777777" w:rsidR="00A364BA" w:rsidRPr="00A364BA" w:rsidRDefault="00A364BA" w:rsidP="00A364BA">
      <w:r w:rsidRPr="00A364BA">
        <w:t xml:space="preserve">EARLY NOTICE AND PUBLIC REVIEW OF A PROPOSED ACTIVITY IN A FLOODPLAIN </w:t>
      </w:r>
    </w:p>
    <w:p w14:paraId="3CAD757C" w14:textId="77777777" w:rsidR="00A364BA" w:rsidRPr="00A364BA" w:rsidRDefault="00A364BA" w:rsidP="00A364BA"/>
    <w:p w14:paraId="6580E206" w14:textId="77777777" w:rsidR="00A364BA" w:rsidRPr="00A364BA" w:rsidRDefault="00A364BA" w:rsidP="00A364BA">
      <w:r w:rsidRPr="00A364BA">
        <w:t>Pursuant to Executive Order 11988, Floodplain Management, the United States Department of the Navy (Navy) gives notice that the Navy is conducting an evaluation of a proposed action, which may involve activity in a floodplain to determine the potential effects that its activity in the floodplain would have on the human and natural environment.  The Navy will be identifying and evaluating practicable alternatives to locating the action in the floodplain and the potential impacts on the floodplain from the proposed action, as required by Executive Order 11988.</w:t>
      </w:r>
    </w:p>
    <w:p w14:paraId="1C6BE111" w14:textId="77777777" w:rsidR="00A364BA" w:rsidRPr="00A364BA" w:rsidRDefault="00A364BA" w:rsidP="00A364BA">
      <w:r w:rsidRPr="00A364BA">
        <w:t>The Public Works Department at Naval Air Station Joint Reserve Base (NAS JRB) Fort Worth is proposing to replace the switching station and support facility.  Constructs a switching station and support building to include a new power distribution system with dual feed capability, two main breakers, and seven circuit breakers. Site preparation includes site clearing, demolition, and earthwork necessary to ready the site for installation of the electrical equipment associated with the project. Site work consists of pavements, pavement-related features, drainage, concrete pads, ductwork, and other exterior site development work. After the new switching station is brought online, the old switching station (Building 1312SS) and its support facility (Building 1311) will be demolished.</w:t>
      </w:r>
    </w:p>
    <w:p w14:paraId="71A5F754" w14:textId="77777777" w:rsidR="00A364BA" w:rsidRPr="00A364BA" w:rsidRDefault="00A364BA" w:rsidP="00A364BA">
      <w:r w:rsidRPr="00A364BA">
        <w:t xml:space="preserve">There are three primary purposes for this notice. First, people who may be affected by activities in floodplains and those who have an interest in the protection of the natural environment should be given an opportunity to express their concerns and provide information about these areas. Commenters are encouraged to offer alternative sites outside of the floodplains, alternative methods to serve the same project purpose, and methods to minimize and mitigate impacts. Second, an adequate public notice program can be an important public educational tool. The dissemination of information and request for public </w:t>
      </w:r>
      <w:proofErr w:type="gramStart"/>
      <w:r w:rsidRPr="00A364BA">
        <w:t>comment</w:t>
      </w:r>
      <w:proofErr w:type="gramEnd"/>
      <w:r w:rsidRPr="00A364BA">
        <w:t xml:space="preserve"> about floodplains can facilitate and enhance Federal efforts to reduce the risks and impacts associated with the occupancy and modification of these </w:t>
      </w:r>
      <w:proofErr w:type="gramStart"/>
      <w:r w:rsidRPr="00A364BA">
        <w:t>this special areas</w:t>
      </w:r>
      <w:proofErr w:type="gramEnd"/>
      <w:r w:rsidRPr="00A364BA">
        <w:t>. Third, as a matter of fairness, when the Federal government determines it will participate in actions taking place in floodplains, it must inform those who may be put at greater or continued risk.</w:t>
      </w:r>
    </w:p>
    <w:p w14:paraId="070E4D87" w14:textId="77777777" w:rsidR="00A364BA" w:rsidRPr="00A364BA" w:rsidRDefault="00A364BA" w:rsidP="00A364BA">
      <w:r w:rsidRPr="00A364BA">
        <w:t xml:space="preserve">Interested parties may submit written comments no later than 5:00 PM on March 12, </w:t>
      </w:r>
      <w:proofErr w:type="gramStart"/>
      <w:r w:rsidRPr="00A364BA">
        <w:t>2026</w:t>
      </w:r>
      <w:proofErr w:type="gramEnd"/>
      <w:r w:rsidRPr="00A364BA">
        <w:t xml:space="preserve"> by email to lorie.m.duplantier.civ@us.navy.mil or by mail postmarked no later than March 12, </w:t>
      </w:r>
      <w:proofErr w:type="gramStart"/>
      <w:r w:rsidRPr="00A364BA">
        <w:t>2026</w:t>
      </w:r>
      <w:proofErr w:type="gramEnd"/>
      <w:r w:rsidRPr="00A364BA">
        <w:t xml:space="preserve"> to:</w:t>
      </w:r>
    </w:p>
    <w:p w14:paraId="4AC0D8D5" w14:textId="77777777" w:rsidR="00A364BA" w:rsidRPr="00A364BA" w:rsidRDefault="00A364BA" w:rsidP="00A364BA"/>
    <w:p w14:paraId="634B4456" w14:textId="77777777" w:rsidR="00A364BA" w:rsidRPr="00A364BA" w:rsidRDefault="00A364BA" w:rsidP="00A364BA">
      <w:r w:rsidRPr="00A364BA">
        <w:t>NAVFAC SE Environmental</w:t>
      </w:r>
    </w:p>
    <w:p w14:paraId="598972BA" w14:textId="77777777" w:rsidR="00A364BA" w:rsidRPr="00A364BA" w:rsidRDefault="00A364BA" w:rsidP="00A364BA">
      <w:r w:rsidRPr="00A364BA">
        <w:t>Attn: Lorie Duplantier</w:t>
      </w:r>
    </w:p>
    <w:p w14:paraId="09034176" w14:textId="77777777" w:rsidR="00A364BA" w:rsidRPr="00A364BA" w:rsidRDefault="00A364BA" w:rsidP="00A364BA">
      <w:r w:rsidRPr="00A364BA">
        <w:t xml:space="preserve">PO Box 30A, </w:t>
      </w:r>
      <w:proofErr w:type="spellStart"/>
      <w:r w:rsidRPr="00A364BA">
        <w:t>Bldg</w:t>
      </w:r>
      <w:proofErr w:type="spellEnd"/>
      <w:r w:rsidRPr="00A364BA">
        <w:t xml:space="preserve"> 903</w:t>
      </w:r>
    </w:p>
    <w:p w14:paraId="5CF2F0F5" w14:textId="77777777" w:rsidR="00A364BA" w:rsidRDefault="00A364BA" w:rsidP="00A364BA">
      <w:r w:rsidRPr="00A364BA">
        <w:t>NAS Jacksonville, FL 32212</w:t>
      </w:r>
    </w:p>
    <w:p w14:paraId="5D0C90A4" w14:textId="77777777" w:rsidR="00A364BA" w:rsidRPr="00A364BA" w:rsidRDefault="00A364BA" w:rsidP="00A364BA"/>
    <w:p w14:paraId="70FC70E3" w14:textId="5851F6DC" w:rsidR="00A616D9" w:rsidRDefault="00A364BA">
      <w:r>
        <w:rPr>
          <w:noProof/>
        </w:rPr>
        <w:lastRenderedPageBreak/>
        <w:drawing>
          <wp:inline distT="0" distB="0" distL="0" distR="0" wp14:anchorId="68D44AA4" wp14:editId="29D75875">
            <wp:extent cx="5934075" cy="3838575"/>
            <wp:effectExtent l="0" t="0" r="9525" b="9525"/>
            <wp:docPr id="1328917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4075" cy="3838575"/>
                    </a:xfrm>
                    <a:prstGeom prst="rect">
                      <a:avLst/>
                    </a:prstGeom>
                    <a:noFill/>
                    <a:ln>
                      <a:noFill/>
                    </a:ln>
                  </pic:spPr>
                </pic:pic>
              </a:graphicData>
            </a:graphic>
          </wp:inline>
        </w:drawing>
      </w:r>
    </w:p>
    <w:sectPr w:rsidR="00A61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BA"/>
    <w:rsid w:val="001416CC"/>
    <w:rsid w:val="00337AED"/>
    <w:rsid w:val="00407DDE"/>
    <w:rsid w:val="00A364BA"/>
    <w:rsid w:val="00A61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59A7"/>
  <w15:chartTrackingRefBased/>
  <w15:docId w15:val="{C76D7207-CA66-423B-AB1E-CD0FC9F8F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364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364B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364B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364B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364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4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4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4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4B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364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364B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364B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364B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36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4BA"/>
    <w:rPr>
      <w:rFonts w:eastAsiaTheme="majorEastAsia" w:cstheme="majorBidi"/>
      <w:color w:val="272727" w:themeColor="text1" w:themeTint="D8"/>
    </w:rPr>
  </w:style>
  <w:style w:type="paragraph" w:styleId="Title">
    <w:name w:val="Title"/>
    <w:basedOn w:val="Normal"/>
    <w:next w:val="Normal"/>
    <w:link w:val="TitleChar"/>
    <w:uiPriority w:val="10"/>
    <w:qFormat/>
    <w:rsid w:val="00A36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4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4BA"/>
    <w:pPr>
      <w:spacing w:before="160"/>
      <w:jc w:val="center"/>
    </w:pPr>
    <w:rPr>
      <w:i/>
      <w:iCs/>
      <w:color w:val="404040" w:themeColor="text1" w:themeTint="BF"/>
    </w:rPr>
  </w:style>
  <w:style w:type="character" w:customStyle="1" w:styleId="QuoteChar">
    <w:name w:val="Quote Char"/>
    <w:basedOn w:val="DefaultParagraphFont"/>
    <w:link w:val="Quote"/>
    <w:uiPriority w:val="29"/>
    <w:rsid w:val="00A364BA"/>
    <w:rPr>
      <w:i/>
      <w:iCs/>
      <w:color w:val="404040" w:themeColor="text1" w:themeTint="BF"/>
    </w:rPr>
  </w:style>
  <w:style w:type="paragraph" w:styleId="ListParagraph">
    <w:name w:val="List Paragraph"/>
    <w:basedOn w:val="Normal"/>
    <w:uiPriority w:val="34"/>
    <w:qFormat/>
    <w:rsid w:val="00A364BA"/>
    <w:pPr>
      <w:ind w:left="720"/>
      <w:contextualSpacing/>
    </w:pPr>
  </w:style>
  <w:style w:type="character" w:styleId="IntenseEmphasis">
    <w:name w:val="Intense Emphasis"/>
    <w:basedOn w:val="DefaultParagraphFont"/>
    <w:uiPriority w:val="21"/>
    <w:qFormat/>
    <w:rsid w:val="00A364BA"/>
    <w:rPr>
      <w:i/>
      <w:iCs/>
      <w:color w:val="2E74B5" w:themeColor="accent1" w:themeShade="BF"/>
    </w:rPr>
  </w:style>
  <w:style w:type="paragraph" w:styleId="IntenseQuote">
    <w:name w:val="Intense Quote"/>
    <w:basedOn w:val="Normal"/>
    <w:next w:val="Normal"/>
    <w:link w:val="IntenseQuoteChar"/>
    <w:uiPriority w:val="30"/>
    <w:qFormat/>
    <w:rsid w:val="00A364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364BA"/>
    <w:rPr>
      <w:i/>
      <w:iCs/>
      <w:color w:val="2E74B5" w:themeColor="accent1" w:themeShade="BF"/>
    </w:rPr>
  </w:style>
  <w:style w:type="character" w:styleId="IntenseReference">
    <w:name w:val="Intense Reference"/>
    <w:basedOn w:val="DefaultParagraphFont"/>
    <w:uiPriority w:val="32"/>
    <w:qFormat/>
    <w:rsid w:val="00A364B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2338</Characters>
  <Application>Microsoft Office Word</Application>
  <DocSecurity>0</DocSecurity>
  <Lines>19</Lines>
  <Paragraphs>5</Paragraphs>
  <ScaleCrop>false</ScaleCrop>
  <Company>HPES NMCI NGEN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Sippel, Jacob W CIV USN COMNAVREG SE JAX FL (USA)</dc:creator>
  <cp:keywords/>
  <dc:description/>
  <cp:lastModifiedBy>Sippel, Jacob W CIV USN COMNAVREG SE JAX FL (USA)</cp:lastModifiedBy>
  <cp:revision>1</cp:revision>
  <dcterms:created xsi:type="dcterms:W3CDTF">2026-02-24T19:34:00Z</dcterms:created>
  <dcterms:modified xsi:type="dcterms:W3CDTF">2026-02-24T19:38:00Z</dcterms:modified>
</cp:coreProperties>
</file>